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70B" w:rsidRDefault="00C970AC">
      <w:pPr>
        <w:rPr>
          <w:rFonts w:ascii="Tahoma" w:eastAsia="Tahoma" w:hAnsi="Tahoma" w:cs="Tahoma"/>
          <w:b/>
          <w:color w:val="000000"/>
          <w:sz w:val="28"/>
          <w:szCs w:val="28"/>
        </w:rPr>
      </w:pPr>
      <w:bookmarkStart w:id="0" w:name="_GoBack"/>
      <w:bookmarkEnd w:id="0"/>
      <w:r>
        <w:rPr>
          <w:noProof/>
        </w:rPr>
        <w:drawing>
          <wp:inline distT="114300" distB="114300" distL="114300" distR="114300">
            <wp:extent cx="762000"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62000" cy="762000"/>
                    </a:xfrm>
                    <a:prstGeom prst="rect">
                      <a:avLst/>
                    </a:prstGeom>
                    <a:ln/>
                  </pic:spPr>
                </pic:pic>
              </a:graphicData>
            </a:graphic>
          </wp:inline>
        </w:drawing>
      </w:r>
      <w:r>
        <w:t xml:space="preserve">        </w:t>
      </w:r>
      <w:r>
        <w:tab/>
      </w:r>
      <w:r>
        <w:rPr>
          <w:rFonts w:ascii="Tahoma" w:eastAsia="Tahoma" w:hAnsi="Tahoma" w:cs="Tahoma"/>
          <w:b/>
          <w:color w:val="000000"/>
          <w:sz w:val="28"/>
          <w:szCs w:val="28"/>
        </w:rPr>
        <w:t xml:space="preserve">Profielschets en taakomschrijving projectleider </w:t>
      </w:r>
    </w:p>
    <w:p w:rsidR="00A3470B" w:rsidRDefault="00C970AC">
      <w:pPr>
        <w:rPr>
          <w:rFonts w:ascii="Tahoma" w:eastAsia="Tahoma" w:hAnsi="Tahoma" w:cs="Tahoma"/>
          <w:b/>
          <w:color w:val="0000FF"/>
          <w:sz w:val="28"/>
          <w:szCs w:val="28"/>
        </w:rPr>
      </w:pPr>
      <w:r>
        <w:rPr>
          <w:rFonts w:ascii="Tahoma" w:eastAsia="Tahoma" w:hAnsi="Tahoma" w:cs="Tahoma"/>
          <w:b/>
          <w:sz w:val="28"/>
          <w:szCs w:val="28"/>
        </w:rPr>
        <w:tab/>
      </w:r>
      <w:r>
        <w:rPr>
          <w:rFonts w:ascii="Tahoma" w:eastAsia="Tahoma" w:hAnsi="Tahoma" w:cs="Tahoma"/>
          <w:b/>
          <w:sz w:val="28"/>
          <w:szCs w:val="28"/>
        </w:rPr>
        <w:tab/>
      </w:r>
      <w:r>
        <w:rPr>
          <w:rFonts w:ascii="Tahoma" w:eastAsia="Tahoma" w:hAnsi="Tahoma" w:cs="Tahoma"/>
          <w:b/>
          <w:sz w:val="28"/>
          <w:szCs w:val="28"/>
        </w:rPr>
        <w:tab/>
      </w:r>
      <w:r>
        <w:rPr>
          <w:rFonts w:ascii="Tahoma" w:eastAsia="Tahoma" w:hAnsi="Tahoma" w:cs="Tahoma"/>
          <w:b/>
          <w:color w:val="0000FF"/>
          <w:sz w:val="28"/>
          <w:szCs w:val="28"/>
        </w:rPr>
        <w:t>digitalisering en onderwijs</w:t>
      </w:r>
    </w:p>
    <w:p w:rsidR="00A3470B" w:rsidRDefault="00A3470B">
      <w:pPr>
        <w:pBdr>
          <w:top w:val="nil"/>
          <w:left w:val="nil"/>
          <w:bottom w:val="nil"/>
          <w:right w:val="nil"/>
          <w:between w:val="nil"/>
        </w:pBdr>
        <w:rPr>
          <w:rFonts w:ascii="Tahoma" w:eastAsia="Tahoma" w:hAnsi="Tahoma" w:cs="Tahoma"/>
          <w:color w:val="000000"/>
          <w:sz w:val="28"/>
          <w:szCs w:val="28"/>
        </w:rPr>
      </w:pPr>
    </w:p>
    <w:p w:rsidR="00A3470B" w:rsidRDefault="00A3470B">
      <w:pPr>
        <w:pBdr>
          <w:top w:val="nil"/>
          <w:left w:val="nil"/>
          <w:bottom w:val="nil"/>
          <w:right w:val="nil"/>
          <w:between w:val="nil"/>
        </w:pBdr>
        <w:rPr>
          <w:rFonts w:ascii="Tahoma" w:eastAsia="Tahoma" w:hAnsi="Tahoma" w:cs="Tahoma"/>
          <w:sz w:val="23"/>
          <w:szCs w:val="23"/>
        </w:rPr>
      </w:pPr>
    </w:p>
    <w:p w:rsidR="00A3470B" w:rsidRDefault="00C970AC">
      <w:pPr>
        <w:pBdr>
          <w:top w:val="nil"/>
          <w:left w:val="nil"/>
          <w:bottom w:val="nil"/>
          <w:right w:val="nil"/>
          <w:between w:val="nil"/>
        </w:pBdr>
        <w:spacing w:after="120"/>
        <w:rPr>
          <w:rFonts w:ascii="Tahoma" w:eastAsia="Tahoma" w:hAnsi="Tahoma" w:cs="Tahoma"/>
          <w:b/>
        </w:rPr>
      </w:pPr>
      <w:r>
        <w:rPr>
          <w:rFonts w:ascii="Tahoma" w:eastAsia="Tahoma" w:hAnsi="Tahoma" w:cs="Tahoma"/>
          <w:b/>
        </w:rPr>
        <w:t>Inleiding</w:t>
      </w:r>
    </w:p>
    <w:p w:rsidR="00A3470B" w:rsidRDefault="00C970AC">
      <w:pPr>
        <w:pBdr>
          <w:top w:val="nil"/>
          <w:left w:val="nil"/>
          <w:bottom w:val="nil"/>
          <w:right w:val="nil"/>
          <w:between w:val="nil"/>
        </w:pBdr>
        <w:spacing w:after="120"/>
        <w:rPr>
          <w:rFonts w:ascii="Tahoma" w:eastAsia="Tahoma" w:hAnsi="Tahoma" w:cs="Tahoma"/>
          <w:color w:val="000000"/>
        </w:rPr>
      </w:pPr>
      <w:r>
        <w:rPr>
          <w:rFonts w:ascii="Tahoma" w:eastAsia="Tahoma" w:hAnsi="Tahoma" w:cs="Tahoma"/>
          <w:color w:val="000000"/>
        </w:rPr>
        <w:t xml:space="preserve">Het Alkwin Kollege is een school in ontwikkeling. Het afgelopen decennium </w:t>
      </w:r>
      <w:r>
        <w:rPr>
          <w:rFonts w:ascii="Tahoma" w:eastAsia="Tahoma" w:hAnsi="Tahoma" w:cs="Tahoma"/>
        </w:rPr>
        <w:t>is</w:t>
      </w:r>
      <w:r>
        <w:rPr>
          <w:rFonts w:ascii="Tahoma" w:eastAsia="Tahoma" w:hAnsi="Tahoma" w:cs="Tahoma"/>
          <w:color w:val="000000"/>
        </w:rPr>
        <w:t xml:space="preserve"> een aantal schoolbrede professionaliseringsactiviteiten aangeboden die tot doel hadden en hebben het onderwijs een impuls te geven: digitalisering van het onderwijs en didactisch coachen zijn daarvan voorbeelden. </w:t>
      </w:r>
    </w:p>
    <w:p w:rsidR="00A3470B" w:rsidRDefault="00C970AC">
      <w:pPr>
        <w:rPr>
          <w:rFonts w:ascii="Tahoma" w:eastAsia="Tahoma" w:hAnsi="Tahoma" w:cs="Tahoma"/>
        </w:rPr>
      </w:pPr>
      <w:r>
        <w:rPr>
          <w:rFonts w:ascii="Tahoma" w:eastAsia="Tahoma" w:hAnsi="Tahoma" w:cs="Tahoma"/>
        </w:rPr>
        <w:t>Vanaf 2015 is in de formatie een rol gecreëerd voor een onderwijsinnovator/</w:t>
      </w:r>
      <w:proofErr w:type="spellStart"/>
      <w:r>
        <w:rPr>
          <w:rFonts w:ascii="Tahoma" w:eastAsia="Tahoma" w:hAnsi="Tahoma" w:cs="Tahoma"/>
        </w:rPr>
        <w:t>ict</w:t>
      </w:r>
      <w:proofErr w:type="spellEnd"/>
      <w:r>
        <w:rPr>
          <w:rFonts w:ascii="Tahoma" w:eastAsia="Tahoma" w:hAnsi="Tahoma" w:cs="Tahoma"/>
        </w:rPr>
        <w:t xml:space="preserve"> coördinator gericht op de digitalisering van het onderwijs. Naast de implementatie van de chromebooks, de daaraan verbonden professionaliseringstrajecten, de stimulering en implementatie van digitale leermiddelen, de implementatie en borging van </w:t>
      </w:r>
      <w:proofErr w:type="spellStart"/>
      <w:r>
        <w:rPr>
          <w:rFonts w:ascii="Tahoma" w:eastAsia="Tahoma" w:hAnsi="Tahoma" w:cs="Tahoma"/>
        </w:rPr>
        <w:t>schoolgebonden</w:t>
      </w:r>
      <w:proofErr w:type="spellEnd"/>
      <w:r>
        <w:rPr>
          <w:rFonts w:ascii="Tahoma" w:eastAsia="Tahoma" w:hAnsi="Tahoma" w:cs="Tahoma"/>
        </w:rPr>
        <w:t xml:space="preserve"> software betrof het een (intern en extern) intermediërende rol. </w:t>
      </w:r>
    </w:p>
    <w:p w:rsidR="00A3470B" w:rsidRDefault="00A3470B">
      <w:pPr>
        <w:rPr>
          <w:rFonts w:ascii="Tahoma" w:eastAsia="Tahoma" w:hAnsi="Tahoma" w:cs="Tahoma"/>
        </w:rPr>
      </w:pPr>
    </w:p>
    <w:p w:rsidR="00A3470B" w:rsidRDefault="00C970AC">
      <w:pPr>
        <w:pBdr>
          <w:top w:val="nil"/>
          <w:left w:val="nil"/>
          <w:bottom w:val="nil"/>
          <w:right w:val="nil"/>
          <w:between w:val="nil"/>
        </w:pBdr>
        <w:spacing w:after="120"/>
        <w:rPr>
          <w:rFonts w:ascii="Tahoma" w:eastAsia="Tahoma" w:hAnsi="Tahoma" w:cs="Tahoma"/>
        </w:rPr>
      </w:pPr>
      <w:r>
        <w:rPr>
          <w:rFonts w:ascii="Tahoma" w:eastAsia="Tahoma" w:hAnsi="Tahoma" w:cs="Tahoma"/>
          <w:color w:val="000000"/>
        </w:rPr>
        <w:t xml:space="preserve">In 2017 </w:t>
      </w:r>
      <w:r>
        <w:rPr>
          <w:rFonts w:ascii="Tahoma" w:eastAsia="Tahoma" w:hAnsi="Tahoma" w:cs="Tahoma"/>
        </w:rPr>
        <w:t xml:space="preserve">is </w:t>
      </w:r>
      <w:r>
        <w:rPr>
          <w:rFonts w:ascii="Tahoma" w:eastAsia="Tahoma" w:hAnsi="Tahoma" w:cs="Tahoma"/>
          <w:color w:val="000000"/>
        </w:rPr>
        <w:t xml:space="preserve">het proces van onderwijsontwikkeling benoemd als de Expeditie Alkwin naar gepersonaliseerd onderwijs. Het MT heeft sindsdien samen met onderwijscoördinatoren, werkgroepen en sectieleiders het ontwikkelproces inhoudelijk </w:t>
      </w:r>
      <w:r>
        <w:rPr>
          <w:rFonts w:ascii="Tahoma" w:eastAsia="Tahoma" w:hAnsi="Tahoma" w:cs="Tahoma"/>
        </w:rPr>
        <w:t>ontwikkeld</w:t>
      </w:r>
      <w:r>
        <w:rPr>
          <w:rFonts w:ascii="Tahoma" w:eastAsia="Tahoma" w:hAnsi="Tahoma" w:cs="Tahoma"/>
          <w:color w:val="000000"/>
        </w:rPr>
        <w:t xml:space="preserve">. De </w:t>
      </w:r>
      <w:r>
        <w:rPr>
          <w:rFonts w:ascii="Tahoma" w:eastAsia="Tahoma" w:hAnsi="Tahoma" w:cs="Tahoma"/>
        </w:rPr>
        <w:t>onderwijsinnovator/</w:t>
      </w:r>
      <w:proofErr w:type="spellStart"/>
      <w:r>
        <w:rPr>
          <w:rFonts w:ascii="Tahoma" w:eastAsia="Tahoma" w:hAnsi="Tahoma" w:cs="Tahoma"/>
        </w:rPr>
        <w:t>ict</w:t>
      </w:r>
      <w:proofErr w:type="spellEnd"/>
      <w:r>
        <w:rPr>
          <w:rFonts w:ascii="Tahoma" w:eastAsia="Tahoma" w:hAnsi="Tahoma" w:cs="Tahoma"/>
        </w:rPr>
        <w:t xml:space="preserve"> coördinator heeft ook daarin een belangrijke rol genomen en gekregen, een rol die het digitale overstijgt. </w:t>
      </w:r>
    </w:p>
    <w:p w:rsidR="00A3470B" w:rsidRDefault="00C970AC">
      <w:pPr>
        <w:pBdr>
          <w:top w:val="nil"/>
          <w:left w:val="nil"/>
          <w:bottom w:val="nil"/>
          <w:right w:val="nil"/>
          <w:between w:val="nil"/>
        </w:pBdr>
        <w:spacing w:after="120"/>
        <w:rPr>
          <w:rFonts w:ascii="Tahoma" w:eastAsia="Tahoma" w:hAnsi="Tahoma" w:cs="Tahoma"/>
          <w:color w:val="000000"/>
        </w:rPr>
      </w:pPr>
      <w:r>
        <w:rPr>
          <w:rFonts w:ascii="Tahoma" w:eastAsia="Tahoma" w:hAnsi="Tahoma" w:cs="Tahoma"/>
          <w:color w:val="000000"/>
        </w:rPr>
        <w:t xml:space="preserve">Vanaf schooljaar 2019-20 is externe expertise ingehuurd om het proces van visievorming naar implementatie mede vorm te geven. </w:t>
      </w:r>
    </w:p>
    <w:p w:rsidR="00A3470B" w:rsidRDefault="00A3470B">
      <w:pPr>
        <w:rPr>
          <w:rFonts w:ascii="Tahoma" w:eastAsia="Tahoma" w:hAnsi="Tahoma" w:cs="Tahoma"/>
        </w:rPr>
      </w:pPr>
    </w:p>
    <w:p w:rsidR="00A3470B" w:rsidRDefault="00C970AC">
      <w:pPr>
        <w:spacing w:after="120"/>
        <w:rPr>
          <w:rFonts w:ascii="Tahoma" w:eastAsia="Tahoma" w:hAnsi="Tahoma" w:cs="Tahoma"/>
          <w:b/>
        </w:rPr>
      </w:pPr>
      <w:r>
        <w:rPr>
          <w:rFonts w:ascii="Tahoma" w:eastAsia="Tahoma" w:hAnsi="Tahoma" w:cs="Tahoma"/>
          <w:b/>
        </w:rPr>
        <w:t>Formatief</w:t>
      </w:r>
    </w:p>
    <w:p w:rsidR="00A3470B" w:rsidRDefault="00C970AC">
      <w:pPr>
        <w:rPr>
          <w:rFonts w:ascii="Tahoma" w:eastAsia="Tahoma" w:hAnsi="Tahoma" w:cs="Tahoma"/>
        </w:rPr>
      </w:pPr>
      <w:r>
        <w:rPr>
          <w:rFonts w:ascii="Tahoma" w:eastAsia="Tahoma" w:hAnsi="Tahoma" w:cs="Tahoma"/>
        </w:rPr>
        <w:t>In het najaar van 2019 is, vanwege de omvang van het project digitalisering én in verband met  de ontwikkelfase van de Expeditie Alkwin, gekozen voor het uitbreiden van de formatie met een tweede projectleider. Het streven is om in de tweede helft van het schooljaar 2019-20 met twee projectleiders te werken met als hoofdtaak innovatie van het onderwijs, waarbij de één zich vooral richt op het domein onderwijsinnovatie (o.a. ExpAK) en de ander op het domein digitalisering.</w:t>
      </w:r>
    </w:p>
    <w:p w:rsidR="00A3470B" w:rsidRDefault="00A3470B">
      <w:pPr>
        <w:pBdr>
          <w:top w:val="nil"/>
          <w:left w:val="nil"/>
          <w:bottom w:val="nil"/>
          <w:right w:val="nil"/>
          <w:between w:val="nil"/>
        </w:pBdr>
        <w:rPr>
          <w:rFonts w:ascii="Tahoma" w:eastAsia="Tahoma" w:hAnsi="Tahoma" w:cs="Tahoma"/>
        </w:rPr>
      </w:pPr>
    </w:p>
    <w:p w:rsidR="00A3470B" w:rsidRDefault="00C970AC">
      <w:pPr>
        <w:pBdr>
          <w:top w:val="nil"/>
          <w:left w:val="nil"/>
          <w:bottom w:val="nil"/>
          <w:right w:val="nil"/>
          <w:between w:val="nil"/>
        </w:pBdr>
        <w:rPr>
          <w:rFonts w:ascii="Tahoma" w:eastAsia="Tahoma" w:hAnsi="Tahoma" w:cs="Tahoma"/>
        </w:rPr>
      </w:pPr>
      <w:r>
        <w:rPr>
          <w:rFonts w:ascii="Tahoma" w:eastAsia="Tahoma" w:hAnsi="Tahoma" w:cs="Tahoma"/>
          <w:color w:val="000000"/>
        </w:rPr>
        <w:t>Beide projectleiders krijgen de rol innovator</w:t>
      </w:r>
      <w:r>
        <w:rPr>
          <w:rFonts w:ascii="Tahoma" w:eastAsia="Tahoma" w:hAnsi="Tahoma" w:cs="Tahoma"/>
        </w:rPr>
        <w:t>.</w:t>
      </w:r>
      <w:r>
        <w:rPr>
          <w:rFonts w:ascii="Tahoma" w:eastAsia="Tahoma" w:hAnsi="Tahoma" w:cs="Tahoma"/>
          <w:color w:val="000000"/>
        </w:rPr>
        <w:t xml:space="preserve"> Zij hebben van elkaars werkzaamheden weet en kunnen werkzaamheden binnen hun domein met de ander bespreken en waar nodig overdragen. </w:t>
      </w:r>
      <w:r>
        <w:rPr>
          <w:rFonts w:ascii="Tahoma" w:eastAsia="Tahoma" w:hAnsi="Tahoma" w:cs="Tahoma"/>
        </w:rPr>
        <w:t xml:space="preserve">Zo ontstaan twee nieuwe rollen. In de eerste rol ligt de nadruk op het deelgebied digitalisering (ICT coördinatie) en heet dan ook </w:t>
      </w:r>
      <w:r>
        <w:rPr>
          <w:rFonts w:ascii="Tahoma" w:eastAsia="Tahoma" w:hAnsi="Tahoma" w:cs="Tahoma"/>
          <w:i/>
        </w:rPr>
        <w:t>projectleider digitalisering</w:t>
      </w:r>
      <w:r>
        <w:rPr>
          <w:rFonts w:ascii="Tahoma" w:eastAsia="Tahoma" w:hAnsi="Tahoma" w:cs="Tahoma"/>
        </w:rPr>
        <w:t xml:space="preserve">. De tweede rol richt zich vooral op het deelgebied onderwijsinnovatie, de </w:t>
      </w:r>
      <w:r>
        <w:rPr>
          <w:rFonts w:ascii="Tahoma" w:eastAsia="Tahoma" w:hAnsi="Tahoma" w:cs="Tahoma"/>
          <w:i/>
        </w:rPr>
        <w:t>projectleider onderwijsinnovatie</w:t>
      </w:r>
      <w:r>
        <w:rPr>
          <w:rFonts w:ascii="Tahoma" w:eastAsia="Tahoma" w:hAnsi="Tahoma" w:cs="Tahoma"/>
        </w:rPr>
        <w:t xml:space="preserve">. </w:t>
      </w:r>
    </w:p>
    <w:p w:rsidR="00A3470B" w:rsidRDefault="00A3470B">
      <w:pPr>
        <w:pBdr>
          <w:top w:val="nil"/>
          <w:left w:val="nil"/>
          <w:bottom w:val="nil"/>
          <w:right w:val="nil"/>
          <w:between w:val="nil"/>
        </w:pBdr>
        <w:rPr>
          <w:rFonts w:ascii="Tahoma" w:eastAsia="Tahoma" w:hAnsi="Tahoma" w:cs="Tahoma"/>
        </w:rPr>
      </w:pPr>
    </w:p>
    <w:p w:rsidR="00A3470B" w:rsidRDefault="00A3470B">
      <w:pPr>
        <w:pBdr>
          <w:top w:val="nil"/>
          <w:left w:val="nil"/>
          <w:bottom w:val="nil"/>
          <w:right w:val="nil"/>
          <w:between w:val="nil"/>
        </w:pBdr>
        <w:rPr>
          <w:rFonts w:ascii="Tahoma" w:eastAsia="Tahoma" w:hAnsi="Tahoma" w:cs="Tahoma"/>
        </w:rPr>
      </w:pPr>
    </w:p>
    <w:p w:rsidR="00A3470B" w:rsidRDefault="00C970AC">
      <w:pPr>
        <w:pBdr>
          <w:top w:val="nil"/>
          <w:left w:val="nil"/>
          <w:bottom w:val="nil"/>
          <w:right w:val="nil"/>
          <w:between w:val="nil"/>
        </w:pBdr>
        <w:spacing w:after="120"/>
        <w:rPr>
          <w:rFonts w:ascii="Tahoma" w:eastAsia="Tahoma" w:hAnsi="Tahoma" w:cs="Tahoma"/>
          <w:b/>
        </w:rPr>
      </w:pPr>
      <w:r>
        <w:rPr>
          <w:rFonts w:ascii="Tahoma" w:eastAsia="Tahoma" w:hAnsi="Tahoma" w:cs="Tahoma"/>
          <w:b/>
          <w:color w:val="000000"/>
        </w:rPr>
        <w:t xml:space="preserve">Profielschets </w:t>
      </w:r>
      <w:r>
        <w:rPr>
          <w:rFonts w:ascii="Tahoma" w:eastAsia="Tahoma" w:hAnsi="Tahoma" w:cs="Tahoma"/>
          <w:b/>
        </w:rPr>
        <w:t xml:space="preserve">en competenties </w:t>
      </w:r>
    </w:p>
    <w:p w:rsidR="00A3470B" w:rsidRDefault="00C970AC">
      <w:pPr>
        <w:pBdr>
          <w:top w:val="nil"/>
          <w:left w:val="nil"/>
          <w:bottom w:val="nil"/>
          <w:right w:val="nil"/>
          <w:between w:val="nil"/>
        </w:pBdr>
        <w:spacing w:after="120"/>
        <w:rPr>
          <w:rFonts w:ascii="Tahoma" w:eastAsia="Tahoma" w:hAnsi="Tahoma" w:cs="Tahoma"/>
          <w:color w:val="000000"/>
        </w:rPr>
      </w:pPr>
      <w:r>
        <w:rPr>
          <w:rFonts w:ascii="Tahoma" w:eastAsia="Tahoma" w:hAnsi="Tahoma" w:cs="Tahoma"/>
        </w:rPr>
        <w:t xml:space="preserve">De projectleider digitalisering </w:t>
      </w:r>
    </w:p>
    <w:p w:rsidR="00A3470B" w:rsidRDefault="00C970AC">
      <w:pPr>
        <w:numPr>
          <w:ilvl w:val="0"/>
          <w:numId w:val="1"/>
        </w:numPr>
        <w:pBdr>
          <w:top w:val="nil"/>
          <w:left w:val="nil"/>
          <w:bottom w:val="nil"/>
          <w:right w:val="nil"/>
          <w:between w:val="nil"/>
        </w:pBdr>
        <w:ind w:left="360"/>
        <w:rPr>
          <w:rFonts w:ascii="Tahoma" w:eastAsia="Tahoma" w:hAnsi="Tahoma" w:cs="Tahoma"/>
          <w:color w:val="000000"/>
        </w:rPr>
      </w:pPr>
      <w:r>
        <w:rPr>
          <w:rFonts w:ascii="Tahoma" w:eastAsia="Tahoma" w:hAnsi="Tahoma" w:cs="Tahoma"/>
        </w:rPr>
        <w:t>is werkzaam of heeft werkervaring als docent;</w:t>
      </w:r>
    </w:p>
    <w:p w:rsidR="00A3470B" w:rsidRDefault="00C970AC">
      <w:pPr>
        <w:numPr>
          <w:ilvl w:val="0"/>
          <w:numId w:val="1"/>
        </w:numPr>
        <w:pBdr>
          <w:top w:val="nil"/>
          <w:left w:val="nil"/>
          <w:bottom w:val="nil"/>
          <w:right w:val="nil"/>
          <w:between w:val="nil"/>
        </w:pBdr>
        <w:ind w:left="360"/>
        <w:rPr>
          <w:rFonts w:ascii="Tahoma" w:eastAsia="Tahoma" w:hAnsi="Tahoma" w:cs="Tahoma"/>
        </w:rPr>
      </w:pPr>
      <w:r>
        <w:rPr>
          <w:rFonts w:ascii="Tahoma" w:eastAsia="Tahoma" w:hAnsi="Tahoma" w:cs="Tahoma"/>
        </w:rPr>
        <w:t>is minstens 4 dagen (minimaal 6 dagdelen) in de week op school aanwezig;</w:t>
      </w:r>
    </w:p>
    <w:p w:rsidR="00A3470B" w:rsidRDefault="00C970AC">
      <w:pPr>
        <w:numPr>
          <w:ilvl w:val="0"/>
          <w:numId w:val="1"/>
        </w:numPr>
        <w:pBdr>
          <w:top w:val="nil"/>
          <w:left w:val="nil"/>
          <w:bottom w:val="nil"/>
          <w:right w:val="nil"/>
          <w:between w:val="nil"/>
        </w:pBdr>
        <w:ind w:left="360"/>
        <w:rPr>
          <w:rFonts w:ascii="Tahoma" w:eastAsia="Tahoma" w:hAnsi="Tahoma" w:cs="Tahoma"/>
          <w:color w:val="000000"/>
        </w:rPr>
      </w:pPr>
      <w:r>
        <w:rPr>
          <w:rFonts w:ascii="Tahoma" w:eastAsia="Tahoma" w:hAnsi="Tahoma" w:cs="Tahoma"/>
        </w:rPr>
        <w:t>i</w:t>
      </w:r>
      <w:r>
        <w:rPr>
          <w:rFonts w:ascii="Tahoma" w:eastAsia="Tahoma" w:hAnsi="Tahoma" w:cs="Tahoma"/>
          <w:color w:val="000000"/>
        </w:rPr>
        <w:t>s deskundig en ervaren op het gebied van ICT (software en in mindere mate hardware)</w:t>
      </w:r>
      <w:r>
        <w:rPr>
          <w:rFonts w:ascii="Tahoma" w:eastAsia="Tahoma" w:hAnsi="Tahoma" w:cs="Tahoma"/>
        </w:rPr>
        <w:t>;</w:t>
      </w:r>
    </w:p>
    <w:p w:rsidR="00A3470B" w:rsidRDefault="00C970AC">
      <w:pPr>
        <w:numPr>
          <w:ilvl w:val="0"/>
          <w:numId w:val="1"/>
        </w:numPr>
        <w:pBdr>
          <w:top w:val="nil"/>
          <w:left w:val="nil"/>
          <w:bottom w:val="nil"/>
          <w:right w:val="nil"/>
          <w:between w:val="nil"/>
        </w:pBdr>
        <w:ind w:left="360"/>
        <w:rPr>
          <w:rFonts w:ascii="Tahoma" w:eastAsia="Tahoma" w:hAnsi="Tahoma" w:cs="Tahoma"/>
          <w:color w:val="000000"/>
        </w:rPr>
      </w:pPr>
      <w:r>
        <w:rPr>
          <w:rFonts w:ascii="Tahoma" w:eastAsia="Tahoma" w:hAnsi="Tahoma" w:cs="Tahoma"/>
        </w:rPr>
        <w:t>heeft affiniteit en aantoonbare ervaring met onderwijsontwikkeling;</w:t>
      </w:r>
    </w:p>
    <w:p w:rsidR="00A3470B" w:rsidRDefault="00C970AC">
      <w:pPr>
        <w:numPr>
          <w:ilvl w:val="0"/>
          <w:numId w:val="1"/>
        </w:numPr>
        <w:pBdr>
          <w:top w:val="nil"/>
          <w:left w:val="nil"/>
          <w:bottom w:val="nil"/>
          <w:right w:val="nil"/>
          <w:between w:val="nil"/>
        </w:pBdr>
        <w:ind w:left="360"/>
        <w:rPr>
          <w:rFonts w:ascii="Tahoma" w:eastAsia="Tahoma" w:hAnsi="Tahoma" w:cs="Tahoma"/>
          <w:color w:val="000000"/>
        </w:rPr>
      </w:pPr>
      <w:r>
        <w:rPr>
          <w:rFonts w:ascii="Tahoma" w:eastAsia="Tahoma" w:hAnsi="Tahoma" w:cs="Tahoma"/>
        </w:rPr>
        <w:t>is in staat onderwijsontwikkeling en leerconcepten te vertalen naar een didactiek die past bij het gebruiken van mobiele devices / Chromebooks in de les en de visie van de school;</w:t>
      </w:r>
    </w:p>
    <w:p w:rsidR="00A3470B" w:rsidRDefault="00C970AC">
      <w:pPr>
        <w:numPr>
          <w:ilvl w:val="0"/>
          <w:numId w:val="1"/>
        </w:numPr>
        <w:pBdr>
          <w:top w:val="nil"/>
          <w:left w:val="nil"/>
          <w:bottom w:val="nil"/>
          <w:right w:val="nil"/>
          <w:between w:val="nil"/>
        </w:pBdr>
        <w:ind w:left="360"/>
        <w:rPr>
          <w:rFonts w:ascii="Tahoma" w:eastAsia="Tahoma" w:hAnsi="Tahoma" w:cs="Tahoma"/>
        </w:rPr>
      </w:pPr>
      <w:r>
        <w:rPr>
          <w:rFonts w:ascii="Tahoma" w:eastAsia="Tahoma" w:hAnsi="Tahoma" w:cs="Tahoma"/>
        </w:rPr>
        <w:t>heeft aantoonbare affiniteit met en deskundigheid t.a.v. onderwijsinnovatie, de vele facetten van digitalisering in het bijzonder;</w:t>
      </w:r>
    </w:p>
    <w:p w:rsidR="00A3470B" w:rsidRDefault="00C970AC">
      <w:pPr>
        <w:numPr>
          <w:ilvl w:val="0"/>
          <w:numId w:val="1"/>
        </w:numPr>
        <w:pBdr>
          <w:top w:val="nil"/>
          <w:left w:val="nil"/>
          <w:bottom w:val="nil"/>
          <w:right w:val="nil"/>
          <w:between w:val="nil"/>
        </w:pBdr>
        <w:ind w:left="360"/>
        <w:rPr>
          <w:rFonts w:ascii="Tahoma" w:eastAsia="Tahoma" w:hAnsi="Tahoma" w:cs="Tahoma"/>
          <w:color w:val="000000"/>
        </w:rPr>
      </w:pPr>
      <w:r>
        <w:rPr>
          <w:rFonts w:ascii="Tahoma" w:eastAsia="Tahoma" w:hAnsi="Tahoma" w:cs="Tahoma"/>
        </w:rPr>
        <w:t>i</w:t>
      </w:r>
      <w:r>
        <w:rPr>
          <w:rFonts w:ascii="Tahoma" w:eastAsia="Tahoma" w:hAnsi="Tahoma" w:cs="Tahoma"/>
          <w:color w:val="000000"/>
        </w:rPr>
        <w:t>s bereid zich op deze gebieden verder te scholen</w:t>
      </w:r>
      <w:r>
        <w:rPr>
          <w:rFonts w:ascii="Tahoma" w:eastAsia="Tahoma" w:hAnsi="Tahoma" w:cs="Tahoma"/>
        </w:rPr>
        <w:t>;</w:t>
      </w:r>
    </w:p>
    <w:p w:rsidR="00A3470B" w:rsidRDefault="00C970AC">
      <w:pPr>
        <w:numPr>
          <w:ilvl w:val="0"/>
          <w:numId w:val="1"/>
        </w:numPr>
        <w:pBdr>
          <w:top w:val="nil"/>
          <w:left w:val="nil"/>
          <w:bottom w:val="nil"/>
          <w:right w:val="nil"/>
          <w:between w:val="nil"/>
        </w:pBdr>
        <w:ind w:left="360"/>
        <w:rPr>
          <w:rFonts w:ascii="Tahoma" w:eastAsia="Tahoma" w:hAnsi="Tahoma" w:cs="Tahoma"/>
          <w:color w:val="000000"/>
        </w:rPr>
      </w:pPr>
      <w:r>
        <w:rPr>
          <w:rFonts w:ascii="Tahoma" w:eastAsia="Tahoma" w:hAnsi="Tahoma" w:cs="Tahoma"/>
        </w:rPr>
        <w:t>is proactief en doelgericht.</w:t>
      </w:r>
    </w:p>
    <w:p w:rsidR="00A3470B" w:rsidRDefault="00A3470B">
      <w:pPr>
        <w:pBdr>
          <w:top w:val="nil"/>
          <w:left w:val="nil"/>
          <w:bottom w:val="nil"/>
          <w:right w:val="nil"/>
          <w:between w:val="nil"/>
        </w:pBdr>
        <w:rPr>
          <w:rFonts w:ascii="Tahoma" w:eastAsia="Tahoma" w:hAnsi="Tahoma" w:cs="Tahoma"/>
          <w:color w:val="000000"/>
        </w:rPr>
      </w:pPr>
    </w:p>
    <w:p w:rsidR="00A3470B" w:rsidRDefault="00C970AC">
      <w:pPr>
        <w:numPr>
          <w:ilvl w:val="0"/>
          <w:numId w:val="1"/>
        </w:numPr>
        <w:pBdr>
          <w:top w:val="nil"/>
          <w:left w:val="nil"/>
          <w:bottom w:val="nil"/>
          <w:right w:val="nil"/>
          <w:between w:val="nil"/>
        </w:pBdr>
        <w:ind w:left="360"/>
        <w:rPr>
          <w:rFonts w:ascii="Tahoma" w:eastAsia="Tahoma" w:hAnsi="Tahoma" w:cs="Tahoma"/>
          <w:color w:val="000000"/>
        </w:rPr>
      </w:pPr>
      <w:r>
        <w:rPr>
          <w:rFonts w:ascii="Tahoma" w:eastAsia="Tahoma" w:hAnsi="Tahoma" w:cs="Tahoma"/>
        </w:rPr>
        <w:t>i</w:t>
      </w:r>
      <w:r>
        <w:rPr>
          <w:rFonts w:ascii="Tahoma" w:eastAsia="Tahoma" w:hAnsi="Tahoma" w:cs="Tahoma"/>
          <w:color w:val="000000"/>
        </w:rPr>
        <w:t>s vaardig in het leiding geven aan (groepen) collega’s</w:t>
      </w:r>
      <w:r>
        <w:rPr>
          <w:rFonts w:ascii="Tahoma" w:eastAsia="Tahoma" w:hAnsi="Tahoma" w:cs="Tahoma"/>
        </w:rPr>
        <w:t xml:space="preserve"> of wil zich daarin ontwikkelen;</w:t>
      </w:r>
    </w:p>
    <w:p w:rsidR="00A3470B" w:rsidRDefault="00C970AC">
      <w:pPr>
        <w:numPr>
          <w:ilvl w:val="0"/>
          <w:numId w:val="1"/>
        </w:numPr>
        <w:pBdr>
          <w:top w:val="nil"/>
          <w:left w:val="nil"/>
          <w:bottom w:val="nil"/>
          <w:right w:val="nil"/>
          <w:between w:val="nil"/>
        </w:pBdr>
        <w:ind w:left="360"/>
        <w:rPr>
          <w:rFonts w:ascii="Tahoma" w:eastAsia="Tahoma" w:hAnsi="Tahoma" w:cs="Tahoma"/>
          <w:color w:val="000000"/>
        </w:rPr>
      </w:pPr>
      <w:r>
        <w:rPr>
          <w:rFonts w:ascii="Tahoma" w:eastAsia="Tahoma" w:hAnsi="Tahoma" w:cs="Tahoma"/>
        </w:rPr>
        <w:t xml:space="preserve">is vaardig in </w:t>
      </w:r>
      <w:r>
        <w:rPr>
          <w:rFonts w:ascii="Tahoma" w:eastAsia="Tahoma" w:hAnsi="Tahoma" w:cs="Tahoma"/>
          <w:color w:val="000000"/>
        </w:rPr>
        <w:t>het coachen, adviseren en geven van training aan collega’s op het terrein van inzet van ICT in het onderwijs of wil zich daarin ontwikkelen</w:t>
      </w:r>
      <w:r>
        <w:rPr>
          <w:rFonts w:ascii="Tahoma" w:eastAsia="Tahoma" w:hAnsi="Tahoma" w:cs="Tahoma"/>
        </w:rPr>
        <w:t>;</w:t>
      </w:r>
    </w:p>
    <w:p w:rsidR="00A3470B" w:rsidRDefault="00C970AC">
      <w:pPr>
        <w:numPr>
          <w:ilvl w:val="0"/>
          <w:numId w:val="1"/>
        </w:numPr>
        <w:pBdr>
          <w:top w:val="nil"/>
          <w:left w:val="nil"/>
          <w:bottom w:val="nil"/>
          <w:right w:val="nil"/>
          <w:between w:val="nil"/>
        </w:pBdr>
        <w:ind w:left="360"/>
        <w:rPr>
          <w:rFonts w:ascii="Tahoma" w:eastAsia="Tahoma" w:hAnsi="Tahoma" w:cs="Tahoma"/>
          <w:color w:val="000000"/>
        </w:rPr>
      </w:pPr>
      <w:r>
        <w:rPr>
          <w:rFonts w:ascii="Tahoma" w:eastAsia="Tahoma" w:hAnsi="Tahoma" w:cs="Tahoma"/>
        </w:rPr>
        <w:lastRenderedPageBreak/>
        <w:t>heeft getoond een onderwijsinnovatie te kunnen ‘trekken’ en op goede wijze om te kunnen gaan met collega’s die daar nog niet open voor staan;</w:t>
      </w:r>
    </w:p>
    <w:p w:rsidR="00A3470B" w:rsidRDefault="00C970AC">
      <w:pPr>
        <w:numPr>
          <w:ilvl w:val="0"/>
          <w:numId w:val="1"/>
        </w:numPr>
        <w:pBdr>
          <w:top w:val="nil"/>
          <w:left w:val="nil"/>
          <w:bottom w:val="nil"/>
          <w:right w:val="nil"/>
          <w:between w:val="nil"/>
        </w:pBdr>
        <w:ind w:left="360"/>
        <w:rPr>
          <w:rFonts w:ascii="Tahoma" w:eastAsia="Tahoma" w:hAnsi="Tahoma" w:cs="Tahoma"/>
          <w:color w:val="000000"/>
        </w:rPr>
      </w:pPr>
      <w:r>
        <w:rPr>
          <w:rFonts w:ascii="Tahoma" w:eastAsia="Tahoma" w:hAnsi="Tahoma" w:cs="Tahoma"/>
        </w:rPr>
        <w:t>h</w:t>
      </w:r>
      <w:r>
        <w:rPr>
          <w:rFonts w:ascii="Tahoma" w:eastAsia="Tahoma" w:hAnsi="Tahoma" w:cs="Tahoma"/>
          <w:color w:val="000000"/>
        </w:rPr>
        <w:t>eeft aantoonbaar organisatorische kwaliteiten</w:t>
      </w:r>
      <w:r>
        <w:rPr>
          <w:rFonts w:ascii="Tahoma" w:eastAsia="Tahoma" w:hAnsi="Tahoma" w:cs="Tahoma"/>
        </w:rPr>
        <w:t xml:space="preserve"> en werkt planmatig;</w:t>
      </w:r>
    </w:p>
    <w:p w:rsidR="00A3470B" w:rsidRDefault="00C970AC">
      <w:pPr>
        <w:numPr>
          <w:ilvl w:val="0"/>
          <w:numId w:val="1"/>
        </w:numPr>
        <w:pBdr>
          <w:top w:val="nil"/>
          <w:left w:val="nil"/>
          <w:bottom w:val="nil"/>
          <w:right w:val="nil"/>
          <w:between w:val="nil"/>
        </w:pBdr>
        <w:ind w:left="360"/>
        <w:rPr>
          <w:rFonts w:ascii="Tahoma" w:eastAsia="Tahoma" w:hAnsi="Tahoma" w:cs="Tahoma"/>
          <w:color w:val="000000"/>
        </w:rPr>
      </w:pPr>
      <w:r>
        <w:rPr>
          <w:rFonts w:ascii="Tahoma" w:eastAsia="Tahoma" w:hAnsi="Tahoma" w:cs="Tahoma"/>
        </w:rPr>
        <w:t>com</w:t>
      </w:r>
      <w:r>
        <w:rPr>
          <w:rFonts w:ascii="Tahoma" w:eastAsia="Tahoma" w:hAnsi="Tahoma" w:cs="Tahoma"/>
          <w:color w:val="000000"/>
        </w:rPr>
        <w:t>municeert op open wijze en kan omgaan met weerstand</w:t>
      </w:r>
      <w:r>
        <w:rPr>
          <w:rFonts w:ascii="Tahoma" w:eastAsia="Tahoma" w:hAnsi="Tahoma" w:cs="Tahoma"/>
        </w:rPr>
        <w:t>;</w:t>
      </w:r>
    </w:p>
    <w:p w:rsidR="00A3470B" w:rsidRDefault="00C970AC">
      <w:pPr>
        <w:numPr>
          <w:ilvl w:val="0"/>
          <w:numId w:val="1"/>
        </w:numPr>
        <w:pBdr>
          <w:top w:val="nil"/>
          <w:left w:val="nil"/>
          <w:bottom w:val="nil"/>
          <w:right w:val="nil"/>
          <w:between w:val="nil"/>
        </w:pBdr>
        <w:ind w:left="360"/>
        <w:rPr>
          <w:rFonts w:ascii="Tahoma" w:eastAsia="Tahoma" w:hAnsi="Tahoma" w:cs="Tahoma"/>
          <w:color w:val="000000"/>
        </w:rPr>
      </w:pPr>
      <w:r>
        <w:rPr>
          <w:rFonts w:ascii="Tahoma" w:eastAsia="Tahoma" w:hAnsi="Tahoma" w:cs="Tahoma"/>
        </w:rPr>
        <w:t>k</w:t>
      </w:r>
      <w:r>
        <w:rPr>
          <w:rFonts w:ascii="Tahoma" w:eastAsia="Tahoma" w:hAnsi="Tahoma" w:cs="Tahoma"/>
          <w:color w:val="000000"/>
        </w:rPr>
        <w:t>an goed en aantoonbaar samenwerken, zowel in persoonlijk contact als op digitale wijze</w:t>
      </w:r>
      <w:r>
        <w:rPr>
          <w:rFonts w:ascii="Tahoma" w:eastAsia="Tahoma" w:hAnsi="Tahoma" w:cs="Tahoma"/>
        </w:rPr>
        <w:t>;</w:t>
      </w:r>
    </w:p>
    <w:p w:rsidR="00A3470B" w:rsidRDefault="00C970AC">
      <w:pPr>
        <w:numPr>
          <w:ilvl w:val="0"/>
          <w:numId w:val="1"/>
        </w:numPr>
        <w:pBdr>
          <w:top w:val="nil"/>
          <w:left w:val="nil"/>
          <w:bottom w:val="nil"/>
          <w:right w:val="nil"/>
          <w:between w:val="nil"/>
        </w:pBdr>
        <w:ind w:left="360"/>
        <w:rPr>
          <w:rFonts w:ascii="Tahoma" w:eastAsia="Tahoma" w:hAnsi="Tahoma" w:cs="Tahoma"/>
          <w:color w:val="000000"/>
        </w:rPr>
      </w:pPr>
      <w:r>
        <w:rPr>
          <w:rFonts w:ascii="Tahoma" w:eastAsia="Tahoma" w:hAnsi="Tahoma" w:cs="Tahoma"/>
        </w:rPr>
        <w:t>heeft een passend extern netwerk of is</w:t>
      </w:r>
      <w:r>
        <w:rPr>
          <w:rFonts w:ascii="Tahoma" w:eastAsia="Tahoma" w:hAnsi="Tahoma" w:cs="Tahoma"/>
          <w:color w:val="000000"/>
        </w:rPr>
        <w:t xml:space="preserve"> in staat zo</w:t>
      </w:r>
      <w:r>
        <w:rPr>
          <w:rFonts w:ascii="Tahoma" w:eastAsia="Tahoma" w:hAnsi="Tahoma" w:cs="Tahoma"/>
        </w:rPr>
        <w:t xml:space="preserve">’n </w:t>
      </w:r>
      <w:r>
        <w:rPr>
          <w:rFonts w:ascii="Tahoma" w:eastAsia="Tahoma" w:hAnsi="Tahoma" w:cs="Tahoma"/>
          <w:color w:val="000000"/>
        </w:rPr>
        <w:t>netwerk op te bouwen en daar op zinvolle wijze gebruik van te maken</w:t>
      </w:r>
      <w:r>
        <w:rPr>
          <w:rFonts w:ascii="Tahoma" w:eastAsia="Tahoma" w:hAnsi="Tahoma" w:cs="Tahoma"/>
        </w:rPr>
        <w:t>;</w:t>
      </w:r>
    </w:p>
    <w:p w:rsidR="00A3470B" w:rsidRDefault="00C970AC" w:rsidP="00C970AC">
      <w:pPr>
        <w:numPr>
          <w:ilvl w:val="0"/>
          <w:numId w:val="1"/>
        </w:numPr>
        <w:pBdr>
          <w:top w:val="nil"/>
          <w:left w:val="nil"/>
          <w:bottom w:val="nil"/>
          <w:right w:val="nil"/>
          <w:between w:val="nil"/>
        </w:pBdr>
        <w:spacing w:after="120"/>
        <w:ind w:left="360"/>
        <w:rPr>
          <w:rFonts w:ascii="Tahoma" w:eastAsia="Tahoma" w:hAnsi="Tahoma" w:cs="Tahoma"/>
          <w:color w:val="000000"/>
        </w:rPr>
      </w:pPr>
      <w:r>
        <w:rPr>
          <w:rFonts w:ascii="Tahoma" w:eastAsia="Tahoma" w:hAnsi="Tahoma" w:cs="Tahoma"/>
        </w:rPr>
        <w:t>d</w:t>
      </w:r>
      <w:r>
        <w:rPr>
          <w:rFonts w:ascii="Tahoma" w:eastAsia="Tahoma" w:hAnsi="Tahoma" w:cs="Tahoma"/>
          <w:color w:val="000000"/>
        </w:rPr>
        <w:t xml:space="preserve">urft ‘out of </w:t>
      </w:r>
      <w:proofErr w:type="spellStart"/>
      <w:r>
        <w:rPr>
          <w:rFonts w:ascii="Tahoma" w:eastAsia="Tahoma" w:hAnsi="Tahoma" w:cs="Tahoma"/>
          <w:color w:val="000000"/>
        </w:rPr>
        <w:t>the</w:t>
      </w:r>
      <w:proofErr w:type="spellEnd"/>
      <w:r>
        <w:rPr>
          <w:rFonts w:ascii="Tahoma" w:eastAsia="Tahoma" w:hAnsi="Tahoma" w:cs="Tahoma"/>
          <w:color w:val="000000"/>
        </w:rPr>
        <w:t xml:space="preserve"> box’ te denken</w:t>
      </w:r>
      <w:r>
        <w:rPr>
          <w:rFonts w:ascii="Tahoma" w:eastAsia="Tahoma" w:hAnsi="Tahoma" w:cs="Tahoma"/>
        </w:rPr>
        <w:t>.</w:t>
      </w:r>
    </w:p>
    <w:p w:rsidR="00A3470B" w:rsidRDefault="00A3470B">
      <w:pPr>
        <w:pBdr>
          <w:top w:val="nil"/>
          <w:left w:val="nil"/>
          <w:bottom w:val="nil"/>
          <w:right w:val="nil"/>
          <w:between w:val="nil"/>
        </w:pBdr>
        <w:ind w:left="720"/>
        <w:rPr>
          <w:rFonts w:ascii="Tahoma" w:eastAsia="Tahoma" w:hAnsi="Tahoma" w:cs="Tahoma"/>
        </w:rPr>
      </w:pPr>
    </w:p>
    <w:p w:rsidR="00A3470B" w:rsidRDefault="00C970AC">
      <w:pPr>
        <w:pBdr>
          <w:top w:val="nil"/>
          <w:left w:val="nil"/>
          <w:bottom w:val="nil"/>
          <w:right w:val="nil"/>
          <w:between w:val="nil"/>
        </w:pBdr>
        <w:spacing w:after="120"/>
        <w:rPr>
          <w:rFonts w:ascii="Tahoma" w:eastAsia="Tahoma" w:hAnsi="Tahoma" w:cs="Tahoma"/>
          <w:b/>
          <w:color w:val="000000"/>
        </w:rPr>
      </w:pPr>
      <w:bookmarkStart w:id="1" w:name="_gjdgxs" w:colFirst="0" w:colLast="0"/>
      <w:bookmarkStart w:id="2" w:name="_zi1arkaw47bu" w:colFirst="0" w:colLast="0"/>
      <w:bookmarkEnd w:id="1"/>
      <w:bookmarkEnd w:id="2"/>
      <w:r>
        <w:rPr>
          <w:rFonts w:ascii="Tahoma" w:eastAsia="Tahoma" w:hAnsi="Tahoma" w:cs="Tahoma"/>
          <w:b/>
          <w:color w:val="000000"/>
        </w:rPr>
        <w:t>Taken van de projectleider digitalisering</w:t>
      </w:r>
    </w:p>
    <w:p w:rsidR="00A3470B" w:rsidRDefault="00C970AC">
      <w:pPr>
        <w:numPr>
          <w:ilvl w:val="0"/>
          <w:numId w:val="3"/>
        </w:numPr>
        <w:pBdr>
          <w:top w:val="nil"/>
          <w:left w:val="nil"/>
          <w:bottom w:val="nil"/>
          <w:right w:val="nil"/>
          <w:between w:val="nil"/>
        </w:pBdr>
        <w:rPr>
          <w:color w:val="000000"/>
        </w:rPr>
      </w:pPr>
      <w:r>
        <w:rPr>
          <w:rFonts w:ascii="Tahoma" w:eastAsia="Tahoma" w:hAnsi="Tahoma" w:cs="Tahoma"/>
        </w:rPr>
        <w:t xml:space="preserve">legt de verbinding tussen het onderwijs en ICT; </w:t>
      </w:r>
    </w:p>
    <w:p w:rsidR="00A3470B" w:rsidRDefault="00C970AC">
      <w:pPr>
        <w:numPr>
          <w:ilvl w:val="0"/>
          <w:numId w:val="3"/>
        </w:numPr>
        <w:pBdr>
          <w:top w:val="nil"/>
          <w:left w:val="nil"/>
          <w:bottom w:val="nil"/>
          <w:right w:val="nil"/>
          <w:between w:val="nil"/>
        </w:pBdr>
        <w:rPr>
          <w:rFonts w:ascii="Tahoma" w:eastAsia="Tahoma" w:hAnsi="Tahoma" w:cs="Tahoma"/>
        </w:rPr>
      </w:pPr>
      <w:r>
        <w:rPr>
          <w:rFonts w:ascii="Tahoma" w:eastAsia="Tahoma" w:hAnsi="Tahoma" w:cs="Tahoma"/>
        </w:rPr>
        <w:t>g</w:t>
      </w:r>
      <w:r>
        <w:rPr>
          <w:rFonts w:ascii="Tahoma" w:eastAsia="Tahoma" w:hAnsi="Tahoma" w:cs="Tahoma"/>
          <w:color w:val="000000"/>
        </w:rPr>
        <w:t xml:space="preserve">eeft leiding en ondersteuning aan </w:t>
      </w:r>
      <w:r>
        <w:rPr>
          <w:rFonts w:ascii="Tahoma" w:eastAsia="Tahoma" w:hAnsi="Tahoma" w:cs="Tahoma"/>
        </w:rPr>
        <w:t xml:space="preserve">de </w:t>
      </w:r>
      <w:r>
        <w:rPr>
          <w:rFonts w:ascii="Tahoma" w:eastAsia="Tahoma" w:hAnsi="Tahoma" w:cs="Tahoma"/>
          <w:color w:val="000000"/>
        </w:rPr>
        <w:t xml:space="preserve">collega’s die werken met Chromebooks t.a.v. de basisbeheersing, </w:t>
      </w:r>
      <w:r>
        <w:rPr>
          <w:rFonts w:ascii="Tahoma" w:eastAsia="Tahoma" w:hAnsi="Tahoma" w:cs="Tahoma"/>
        </w:rPr>
        <w:t xml:space="preserve">digitale </w:t>
      </w:r>
      <w:r>
        <w:rPr>
          <w:rFonts w:ascii="Tahoma" w:eastAsia="Tahoma" w:hAnsi="Tahoma" w:cs="Tahoma"/>
          <w:color w:val="000000"/>
        </w:rPr>
        <w:t>didactiek en</w:t>
      </w:r>
      <w:r>
        <w:rPr>
          <w:rFonts w:ascii="Tahoma" w:eastAsia="Tahoma" w:hAnsi="Tahoma" w:cs="Tahoma"/>
        </w:rPr>
        <w:t xml:space="preserve"> </w:t>
      </w:r>
      <w:r>
        <w:rPr>
          <w:rFonts w:ascii="Tahoma" w:eastAsia="Tahoma" w:hAnsi="Tahoma" w:cs="Tahoma"/>
          <w:color w:val="000000"/>
        </w:rPr>
        <w:t xml:space="preserve">ontwikkelen/arrangeren van </w:t>
      </w:r>
      <w:r>
        <w:rPr>
          <w:rFonts w:ascii="Tahoma" w:eastAsia="Tahoma" w:hAnsi="Tahoma" w:cs="Tahoma"/>
        </w:rPr>
        <w:t>digitaal</w:t>
      </w:r>
      <w:r>
        <w:rPr>
          <w:rFonts w:ascii="Tahoma" w:eastAsia="Tahoma" w:hAnsi="Tahoma" w:cs="Tahoma"/>
          <w:color w:val="000000"/>
        </w:rPr>
        <w:t xml:space="preserve"> </w:t>
      </w:r>
      <w:r>
        <w:rPr>
          <w:rFonts w:ascii="Tahoma" w:eastAsia="Tahoma" w:hAnsi="Tahoma" w:cs="Tahoma"/>
        </w:rPr>
        <w:t>lesmateriaal;</w:t>
      </w:r>
      <w:r>
        <w:rPr>
          <w:rFonts w:ascii="Tahoma" w:eastAsia="Tahoma" w:hAnsi="Tahoma" w:cs="Tahoma"/>
          <w:color w:val="000000"/>
        </w:rPr>
        <w:t xml:space="preserve"> </w:t>
      </w:r>
    </w:p>
    <w:p w:rsidR="00A3470B" w:rsidRDefault="00C970AC">
      <w:pPr>
        <w:numPr>
          <w:ilvl w:val="0"/>
          <w:numId w:val="3"/>
        </w:numPr>
        <w:pBdr>
          <w:top w:val="nil"/>
          <w:left w:val="nil"/>
          <w:bottom w:val="nil"/>
          <w:right w:val="nil"/>
          <w:between w:val="nil"/>
        </w:pBdr>
        <w:rPr>
          <w:color w:val="000000"/>
        </w:rPr>
      </w:pPr>
      <w:r>
        <w:rPr>
          <w:rFonts w:ascii="Tahoma" w:eastAsia="Tahoma" w:hAnsi="Tahoma" w:cs="Tahoma"/>
        </w:rPr>
        <w:t>d</w:t>
      </w:r>
      <w:r>
        <w:rPr>
          <w:rFonts w:ascii="Tahoma" w:eastAsia="Tahoma" w:hAnsi="Tahoma" w:cs="Tahoma"/>
          <w:color w:val="000000"/>
        </w:rPr>
        <w:t>raagt er zorg voor dat de collega’s zich voldoende toegerust voelen en over voldoende materiaal beschikken om daadwerkelijk t</w:t>
      </w:r>
      <w:r>
        <w:rPr>
          <w:rFonts w:ascii="Tahoma" w:eastAsia="Tahoma" w:hAnsi="Tahoma" w:cs="Tahoma"/>
        </w:rPr>
        <w:t>e werken</w:t>
      </w:r>
      <w:r>
        <w:rPr>
          <w:rFonts w:ascii="Tahoma" w:eastAsia="Tahoma" w:hAnsi="Tahoma" w:cs="Tahoma"/>
          <w:color w:val="000000"/>
        </w:rPr>
        <w:t xml:space="preserve"> met de mobiele devices / Chromebooks in de klas</w:t>
      </w:r>
      <w:r>
        <w:rPr>
          <w:rFonts w:ascii="Tahoma" w:eastAsia="Tahoma" w:hAnsi="Tahoma" w:cs="Tahoma"/>
        </w:rPr>
        <w:t>;</w:t>
      </w:r>
    </w:p>
    <w:p w:rsidR="00A3470B" w:rsidRDefault="00C970AC">
      <w:pPr>
        <w:numPr>
          <w:ilvl w:val="0"/>
          <w:numId w:val="2"/>
        </w:numPr>
        <w:pBdr>
          <w:top w:val="nil"/>
          <w:left w:val="nil"/>
          <w:bottom w:val="nil"/>
          <w:right w:val="nil"/>
          <w:between w:val="nil"/>
        </w:pBdr>
        <w:rPr>
          <w:color w:val="000000"/>
        </w:rPr>
      </w:pPr>
      <w:r>
        <w:rPr>
          <w:rFonts w:ascii="Tahoma" w:eastAsia="Tahoma" w:hAnsi="Tahoma" w:cs="Tahoma"/>
        </w:rPr>
        <w:t>z</w:t>
      </w:r>
      <w:r>
        <w:rPr>
          <w:rFonts w:ascii="Tahoma" w:eastAsia="Tahoma" w:hAnsi="Tahoma" w:cs="Tahoma"/>
          <w:color w:val="000000"/>
        </w:rPr>
        <w:t>et lijnen uit voor het vervolg van het werken met mobiele devices / Chromebooks.</w:t>
      </w:r>
    </w:p>
    <w:p w:rsidR="00A3470B" w:rsidRDefault="00C970AC">
      <w:pPr>
        <w:numPr>
          <w:ilvl w:val="0"/>
          <w:numId w:val="2"/>
        </w:numPr>
        <w:pBdr>
          <w:top w:val="nil"/>
          <w:left w:val="nil"/>
          <w:bottom w:val="nil"/>
          <w:right w:val="nil"/>
          <w:between w:val="nil"/>
        </w:pBdr>
        <w:rPr>
          <w:rFonts w:ascii="Tahoma" w:eastAsia="Tahoma" w:hAnsi="Tahoma" w:cs="Tahoma"/>
        </w:rPr>
      </w:pPr>
      <w:r>
        <w:rPr>
          <w:rFonts w:ascii="Tahoma" w:eastAsia="Tahoma" w:hAnsi="Tahoma" w:cs="Tahoma"/>
        </w:rPr>
        <w:t xml:space="preserve">brengt nieuwe ontwikkelingen t.a.v. de digitalisering van het onderwijs de school binnen, draagt zorg voor de implementatie en betrekt anderen daarbij. </w:t>
      </w:r>
    </w:p>
    <w:p w:rsidR="00A3470B" w:rsidRDefault="00C970AC">
      <w:pPr>
        <w:numPr>
          <w:ilvl w:val="0"/>
          <w:numId w:val="2"/>
        </w:numPr>
        <w:pBdr>
          <w:top w:val="nil"/>
          <w:left w:val="nil"/>
          <w:bottom w:val="nil"/>
          <w:right w:val="nil"/>
          <w:between w:val="nil"/>
        </w:pBdr>
        <w:rPr>
          <w:rFonts w:ascii="Tahoma" w:eastAsia="Tahoma" w:hAnsi="Tahoma" w:cs="Tahoma"/>
        </w:rPr>
      </w:pPr>
      <w:r>
        <w:rPr>
          <w:rFonts w:ascii="Tahoma" w:eastAsia="Tahoma" w:hAnsi="Tahoma" w:cs="Tahoma"/>
        </w:rPr>
        <w:t>is in dat kader initiatiefnemer voor, en ondersteuner van werk- en ontwikkelgroepen t.a.v. bijvoorbeeld digitale didactiek, VR, robotica e.d.;</w:t>
      </w:r>
    </w:p>
    <w:p w:rsidR="00A3470B" w:rsidRDefault="00C970AC">
      <w:pPr>
        <w:numPr>
          <w:ilvl w:val="0"/>
          <w:numId w:val="2"/>
        </w:numPr>
        <w:pBdr>
          <w:top w:val="nil"/>
          <w:left w:val="nil"/>
          <w:bottom w:val="nil"/>
          <w:right w:val="nil"/>
          <w:between w:val="nil"/>
        </w:pBdr>
        <w:rPr>
          <w:color w:val="000000"/>
        </w:rPr>
      </w:pPr>
      <w:r>
        <w:rPr>
          <w:rFonts w:ascii="Tahoma" w:eastAsia="Tahoma" w:hAnsi="Tahoma" w:cs="Tahoma"/>
        </w:rPr>
        <w:t>w</w:t>
      </w:r>
      <w:r>
        <w:rPr>
          <w:rFonts w:ascii="Tahoma" w:eastAsia="Tahoma" w:hAnsi="Tahoma" w:cs="Tahoma"/>
          <w:color w:val="000000"/>
        </w:rPr>
        <w:t>erkt nauw samen met de andere projectleider en legt verantwoording af aan de betrokken schoolleider</w:t>
      </w:r>
      <w:r>
        <w:rPr>
          <w:rFonts w:ascii="Tahoma" w:eastAsia="Tahoma" w:hAnsi="Tahoma" w:cs="Tahoma"/>
        </w:rPr>
        <w:t>;</w:t>
      </w:r>
    </w:p>
    <w:p w:rsidR="00A3470B" w:rsidRDefault="00C970AC">
      <w:pPr>
        <w:numPr>
          <w:ilvl w:val="0"/>
          <w:numId w:val="2"/>
        </w:numPr>
        <w:pBdr>
          <w:top w:val="nil"/>
          <w:left w:val="nil"/>
          <w:bottom w:val="nil"/>
          <w:right w:val="nil"/>
          <w:between w:val="nil"/>
        </w:pBdr>
        <w:rPr>
          <w:color w:val="000000"/>
        </w:rPr>
      </w:pPr>
      <w:r>
        <w:rPr>
          <w:rFonts w:ascii="Tahoma" w:eastAsia="Tahoma" w:hAnsi="Tahoma" w:cs="Tahoma"/>
        </w:rPr>
        <w:t>is, samen met de  applicatiebeheerder(s), verantwoordelijk vo</w:t>
      </w:r>
      <w:r w:rsidR="00292AED">
        <w:rPr>
          <w:rFonts w:ascii="Tahoma" w:eastAsia="Tahoma" w:hAnsi="Tahoma" w:cs="Tahoma"/>
        </w:rPr>
        <w:t xml:space="preserve">or implementatie, ondersteuning, evaluatie </w:t>
      </w:r>
      <w:r>
        <w:rPr>
          <w:rFonts w:ascii="Tahoma" w:eastAsia="Tahoma" w:hAnsi="Tahoma" w:cs="Tahoma"/>
        </w:rPr>
        <w:t>en onderhoud van diverse digitale oplossingen. Denk hierbij onder andere aan Magister, Magister Management Portal, verschillende roosterprogramma’s en website;</w:t>
      </w:r>
    </w:p>
    <w:p w:rsidR="00A3470B" w:rsidRDefault="00C970AC">
      <w:pPr>
        <w:numPr>
          <w:ilvl w:val="0"/>
          <w:numId w:val="2"/>
        </w:numPr>
      </w:pPr>
      <w:r>
        <w:rPr>
          <w:rFonts w:ascii="Tahoma" w:eastAsia="Tahoma" w:hAnsi="Tahoma" w:cs="Tahoma"/>
        </w:rPr>
        <w:t>begeleidt t.a.v. de vele aspecten van digitalisering van het onderwijs de uitvoering, houdt zicht op de gestelde doelen en plannen en bewaakt de gestelde kaders;</w:t>
      </w:r>
    </w:p>
    <w:p w:rsidR="00A3470B" w:rsidRDefault="00C970AC">
      <w:pPr>
        <w:numPr>
          <w:ilvl w:val="0"/>
          <w:numId w:val="2"/>
        </w:numPr>
        <w:rPr>
          <w:rFonts w:ascii="Tahoma" w:eastAsia="Tahoma" w:hAnsi="Tahoma" w:cs="Tahoma"/>
        </w:rPr>
      </w:pPr>
      <w:r>
        <w:rPr>
          <w:rFonts w:ascii="Tahoma" w:eastAsia="Tahoma" w:hAnsi="Tahoma" w:cs="Tahoma"/>
        </w:rPr>
        <w:t>ondersteunt, naast OP, ook het secretariaat, OOP en het MT bij de inzet van digitale middelen.</w:t>
      </w:r>
    </w:p>
    <w:p w:rsidR="00A3470B" w:rsidRDefault="00C970AC">
      <w:pPr>
        <w:rPr>
          <w:rFonts w:ascii="Tahoma" w:eastAsia="Tahoma" w:hAnsi="Tahoma" w:cs="Tahoma"/>
          <w:color w:val="000000"/>
        </w:rPr>
      </w:pPr>
      <w:r>
        <w:rPr>
          <w:rFonts w:ascii="Tahoma" w:eastAsia="Tahoma" w:hAnsi="Tahoma" w:cs="Tahoma"/>
        </w:rPr>
        <w:t>Informeert en overlegt met het diensthoofd ICT, de onderwijscoördinatoren, de afdelingsleiders, de projectleider onderwijsinnovatie en het hoofd bedrijfsvoering.</w:t>
      </w:r>
    </w:p>
    <w:p w:rsidR="00A3470B" w:rsidRDefault="00A3470B">
      <w:pPr>
        <w:pBdr>
          <w:top w:val="nil"/>
          <w:left w:val="nil"/>
          <w:bottom w:val="nil"/>
          <w:right w:val="nil"/>
          <w:between w:val="nil"/>
        </w:pBdr>
        <w:rPr>
          <w:rFonts w:ascii="Tahoma" w:eastAsia="Tahoma" w:hAnsi="Tahoma" w:cs="Tahoma"/>
          <w:color w:val="000000"/>
        </w:rPr>
      </w:pPr>
    </w:p>
    <w:p w:rsidR="00A3470B" w:rsidRDefault="00A3470B">
      <w:pPr>
        <w:pBdr>
          <w:top w:val="nil"/>
          <w:left w:val="nil"/>
          <w:bottom w:val="nil"/>
          <w:right w:val="nil"/>
          <w:between w:val="nil"/>
        </w:pBdr>
        <w:spacing w:after="120"/>
        <w:rPr>
          <w:rFonts w:ascii="Tahoma" w:eastAsia="Tahoma" w:hAnsi="Tahoma" w:cs="Tahoma"/>
          <w:b/>
        </w:rPr>
      </w:pPr>
      <w:bookmarkStart w:id="3" w:name="_98pl28k9ps8y" w:colFirst="0" w:colLast="0"/>
      <w:bookmarkEnd w:id="3"/>
    </w:p>
    <w:p w:rsidR="00A3470B" w:rsidRDefault="00C970AC">
      <w:pPr>
        <w:pBdr>
          <w:top w:val="nil"/>
          <w:left w:val="nil"/>
          <w:bottom w:val="nil"/>
          <w:right w:val="nil"/>
          <w:between w:val="nil"/>
        </w:pBdr>
        <w:spacing w:after="120"/>
        <w:rPr>
          <w:rFonts w:ascii="Tahoma" w:eastAsia="Tahoma" w:hAnsi="Tahoma" w:cs="Tahoma"/>
          <w:b/>
        </w:rPr>
      </w:pPr>
      <w:bookmarkStart w:id="4" w:name="_ebltezrfqxty" w:colFirst="0" w:colLast="0"/>
      <w:bookmarkEnd w:id="4"/>
      <w:r>
        <w:rPr>
          <w:rFonts w:ascii="Tahoma" w:eastAsia="Tahoma" w:hAnsi="Tahoma" w:cs="Tahoma"/>
          <w:b/>
        </w:rPr>
        <w:t>Algemeen</w:t>
      </w:r>
    </w:p>
    <w:p w:rsidR="00A3470B" w:rsidRDefault="00C970AC">
      <w:pPr>
        <w:rPr>
          <w:rFonts w:ascii="Tahoma" w:eastAsia="Tahoma" w:hAnsi="Tahoma" w:cs="Tahoma"/>
        </w:rPr>
      </w:pPr>
      <w:r>
        <w:rPr>
          <w:rFonts w:ascii="Tahoma" w:eastAsia="Tahoma" w:hAnsi="Tahoma" w:cs="Tahoma"/>
        </w:rPr>
        <w:t xml:space="preserve">De projectleider digitalisering wordt </w:t>
      </w:r>
      <w:r w:rsidR="001A4560">
        <w:rPr>
          <w:rFonts w:ascii="Tahoma" w:eastAsia="Tahoma" w:hAnsi="Tahoma" w:cs="Tahoma"/>
        </w:rPr>
        <w:t xml:space="preserve">in eerste instantie </w:t>
      </w:r>
      <w:r>
        <w:rPr>
          <w:rFonts w:ascii="Tahoma" w:eastAsia="Tahoma" w:hAnsi="Tahoma" w:cs="Tahoma"/>
        </w:rPr>
        <w:t xml:space="preserve">aangesteld voor een periode van 16 maanden en </w:t>
      </w:r>
      <w:r w:rsidR="001A4560">
        <w:rPr>
          <w:rFonts w:ascii="Tahoma" w:eastAsia="Tahoma" w:hAnsi="Tahoma" w:cs="Tahoma"/>
        </w:rPr>
        <w:t>krijgt een rol die aan</w:t>
      </w:r>
      <w:r>
        <w:rPr>
          <w:rFonts w:ascii="Tahoma" w:eastAsia="Tahoma" w:hAnsi="Tahoma" w:cs="Tahoma"/>
        </w:rPr>
        <w:t xml:space="preserve">sluit op de reeds in gang gezette ontwikkelingen. Het projectleiderschap betreft een taak van 0,6 - 0,8 FTE.  </w:t>
      </w:r>
    </w:p>
    <w:p w:rsidR="00A3470B" w:rsidRDefault="00A3470B">
      <w:pPr>
        <w:rPr>
          <w:rFonts w:ascii="Tahoma" w:eastAsia="Tahoma" w:hAnsi="Tahoma" w:cs="Tahoma"/>
        </w:rPr>
      </w:pPr>
    </w:p>
    <w:p w:rsidR="00A3470B" w:rsidRDefault="00C970AC">
      <w:pPr>
        <w:rPr>
          <w:rFonts w:ascii="Tahoma" w:eastAsia="Tahoma" w:hAnsi="Tahoma" w:cs="Tahoma"/>
        </w:rPr>
      </w:pPr>
      <w:r>
        <w:rPr>
          <w:rFonts w:ascii="Tahoma" w:eastAsia="Tahoma" w:hAnsi="Tahoma" w:cs="Tahoma"/>
        </w:rPr>
        <w:t xml:space="preserve">De schoolleiding behoudt zich </w:t>
      </w:r>
      <w:r w:rsidR="001A4560">
        <w:rPr>
          <w:rFonts w:ascii="Tahoma" w:eastAsia="Tahoma" w:hAnsi="Tahoma" w:cs="Tahoma"/>
        </w:rPr>
        <w:t xml:space="preserve">t.a.v. interne kandidaten </w:t>
      </w:r>
      <w:r>
        <w:rPr>
          <w:rFonts w:ascii="Tahoma" w:eastAsia="Tahoma" w:hAnsi="Tahoma" w:cs="Tahoma"/>
        </w:rPr>
        <w:t xml:space="preserve">het recht voor op basis van mogelijke vervangbaarheid in de sectie een kandidaat al dan niet voor te dragen als projectleider digitalisering en innovatie. Vooruitlopend op de aanstelling wordt de projectleider bereid geacht zich in te werken in het project en gedeeltelijk ook al mee te draaien met de huidige projectleider. Een goede overdracht is van groot belang en wordt gefaciliteerd. </w:t>
      </w:r>
    </w:p>
    <w:p w:rsidR="00A3470B" w:rsidRDefault="00A3470B">
      <w:pPr>
        <w:rPr>
          <w:rFonts w:ascii="Tahoma" w:eastAsia="Tahoma" w:hAnsi="Tahoma" w:cs="Tahoma"/>
        </w:rPr>
      </w:pPr>
    </w:p>
    <w:p w:rsidR="00A3470B" w:rsidRDefault="00C970AC">
      <w:pPr>
        <w:rPr>
          <w:rFonts w:ascii="Tahoma" w:eastAsia="Tahoma" w:hAnsi="Tahoma" w:cs="Tahoma"/>
        </w:rPr>
      </w:pPr>
      <w:r>
        <w:rPr>
          <w:rFonts w:ascii="Tahoma" w:eastAsia="Tahoma" w:hAnsi="Tahoma" w:cs="Tahoma"/>
        </w:rPr>
        <w:t>Inschaling in de functie afhankelijk van ervaring en mogelijke aanvulling met lestaak.</w:t>
      </w:r>
    </w:p>
    <w:p w:rsidR="00A3470B" w:rsidRDefault="00A3470B">
      <w:pPr>
        <w:pBdr>
          <w:top w:val="nil"/>
          <w:left w:val="nil"/>
          <w:bottom w:val="nil"/>
          <w:right w:val="nil"/>
          <w:between w:val="nil"/>
        </w:pBdr>
        <w:rPr>
          <w:rFonts w:ascii="Tahoma" w:eastAsia="Tahoma" w:hAnsi="Tahoma" w:cs="Tahoma"/>
        </w:rPr>
      </w:pPr>
    </w:p>
    <w:p w:rsidR="00A3470B" w:rsidRDefault="00C970AC">
      <w:pPr>
        <w:pBdr>
          <w:top w:val="nil"/>
          <w:left w:val="nil"/>
          <w:bottom w:val="nil"/>
          <w:right w:val="nil"/>
          <w:between w:val="nil"/>
        </w:pBdr>
        <w:spacing w:after="120"/>
        <w:rPr>
          <w:rFonts w:ascii="Tahoma" w:eastAsia="Tahoma" w:hAnsi="Tahoma" w:cs="Tahoma"/>
          <w:b/>
        </w:rPr>
      </w:pPr>
      <w:bookmarkStart w:id="5" w:name="_c4pu6vdkflwr" w:colFirst="0" w:colLast="0"/>
      <w:bookmarkEnd w:id="5"/>
      <w:r>
        <w:rPr>
          <w:rFonts w:ascii="Tahoma" w:eastAsia="Tahoma" w:hAnsi="Tahoma" w:cs="Tahoma"/>
          <w:b/>
        </w:rPr>
        <w:t>De sollicitatiecommissie bestaat uit</w:t>
      </w:r>
    </w:p>
    <w:p w:rsidR="00A3470B" w:rsidRDefault="00C970AC">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schoolleider </w:t>
      </w:r>
      <w:r>
        <w:rPr>
          <w:rFonts w:ascii="Tahoma" w:eastAsia="Tahoma" w:hAnsi="Tahoma" w:cs="Tahoma"/>
          <w:color w:val="000000"/>
        </w:rPr>
        <w:tab/>
      </w:r>
      <w:r>
        <w:rPr>
          <w:rFonts w:ascii="Tahoma" w:eastAsia="Tahoma" w:hAnsi="Tahoma" w:cs="Tahoma"/>
          <w:color w:val="000000"/>
        </w:rPr>
        <w:tab/>
      </w:r>
      <w:r>
        <w:rPr>
          <w:rFonts w:ascii="Tahoma" w:eastAsia="Tahoma" w:hAnsi="Tahoma" w:cs="Tahoma"/>
          <w:color w:val="000000"/>
        </w:rPr>
        <w:tab/>
      </w:r>
      <w:r>
        <w:rPr>
          <w:rFonts w:ascii="Tahoma" w:eastAsia="Tahoma" w:hAnsi="Tahoma" w:cs="Tahoma"/>
          <w:color w:val="000000"/>
        </w:rPr>
        <w:tab/>
      </w:r>
    </w:p>
    <w:p w:rsidR="00A3470B" w:rsidRDefault="00DE025A">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afdelingsleider leerjaar </w:t>
      </w:r>
    </w:p>
    <w:p w:rsidR="00A3470B" w:rsidRDefault="00C970AC">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projectleider</w:t>
      </w:r>
      <w:r w:rsidR="001A4560">
        <w:rPr>
          <w:rFonts w:ascii="Tahoma" w:eastAsia="Tahoma" w:hAnsi="Tahoma" w:cs="Tahoma"/>
          <w:color w:val="000000"/>
        </w:rPr>
        <w:t xml:space="preserve"> onderwijsinnovatie</w:t>
      </w:r>
      <w:r>
        <w:rPr>
          <w:rFonts w:ascii="Tahoma" w:eastAsia="Tahoma" w:hAnsi="Tahoma" w:cs="Tahoma"/>
          <w:color w:val="000000"/>
        </w:rPr>
        <w:tab/>
      </w:r>
      <w:r>
        <w:rPr>
          <w:rFonts w:ascii="Tahoma" w:eastAsia="Tahoma" w:hAnsi="Tahoma" w:cs="Tahoma"/>
          <w:color w:val="000000"/>
        </w:rPr>
        <w:tab/>
        <w:t xml:space="preserve"> </w:t>
      </w:r>
      <w:r>
        <w:rPr>
          <w:rFonts w:ascii="Tahoma" w:eastAsia="Tahoma" w:hAnsi="Tahoma" w:cs="Tahoma"/>
          <w:color w:val="000000"/>
        </w:rPr>
        <w:tab/>
      </w:r>
      <w:r>
        <w:rPr>
          <w:rFonts w:ascii="Tahoma" w:eastAsia="Tahoma" w:hAnsi="Tahoma" w:cs="Tahoma"/>
          <w:color w:val="000000"/>
        </w:rPr>
        <w:tab/>
      </w:r>
    </w:p>
    <w:p w:rsidR="00A3470B" w:rsidRDefault="00C970AC">
      <w:pPr>
        <w:pBdr>
          <w:top w:val="nil"/>
          <w:left w:val="nil"/>
          <w:bottom w:val="nil"/>
          <w:right w:val="nil"/>
          <w:between w:val="nil"/>
        </w:pBdr>
        <w:rPr>
          <w:rFonts w:ascii="Tahoma" w:eastAsia="Tahoma" w:hAnsi="Tahoma" w:cs="Tahoma"/>
          <w:color w:val="000000"/>
        </w:rPr>
      </w:pPr>
      <w:r>
        <w:rPr>
          <w:rFonts w:ascii="Tahoma" w:eastAsia="Tahoma" w:hAnsi="Tahoma" w:cs="Tahoma"/>
        </w:rPr>
        <w:t>procedure bewaker</w:t>
      </w:r>
      <w:r>
        <w:rPr>
          <w:rFonts w:ascii="Tahoma" w:eastAsia="Tahoma" w:hAnsi="Tahoma" w:cs="Tahoma"/>
          <w:color w:val="000000"/>
        </w:rPr>
        <w:t xml:space="preserve">, lid van de </w:t>
      </w:r>
      <w:proofErr w:type="spellStart"/>
      <w:r>
        <w:rPr>
          <w:rFonts w:ascii="Tahoma" w:eastAsia="Tahoma" w:hAnsi="Tahoma" w:cs="Tahoma"/>
          <w:color w:val="000000"/>
        </w:rPr>
        <w:t>pMR</w:t>
      </w:r>
      <w:proofErr w:type="spellEnd"/>
      <w:r>
        <w:rPr>
          <w:rFonts w:ascii="Tahoma" w:eastAsia="Tahoma" w:hAnsi="Tahoma" w:cs="Tahoma"/>
        </w:rPr>
        <w:t xml:space="preserve"> (</w:t>
      </w:r>
      <w:r>
        <w:rPr>
          <w:rFonts w:ascii="Tahoma" w:eastAsia="Tahoma" w:hAnsi="Tahoma" w:cs="Tahoma"/>
          <w:color w:val="000000"/>
        </w:rPr>
        <w:t xml:space="preserve">geen stem) </w:t>
      </w:r>
    </w:p>
    <w:p w:rsidR="00A3470B" w:rsidRDefault="00A3470B">
      <w:pPr>
        <w:pBdr>
          <w:top w:val="nil"/>
          <w:left w:val="nil"/>
          <w:bottom w:val="nil"/>
          <w:right w:val="nil"/>
          <w:between w:val="nil"/>
        </w:pBdr>
        <w:rPr>
          <w:rFonts w:ascii="Tahoma" w:eastAsia="Tahoma" w:hAnsi="Tahoma" w:cs="Tahoma"/>
          <w:b/>
          <w:color w:val="000000"/>
          <w:sz w:val="22"/>
          <w:szCs w:val="22"/>
        </w:rPr>
      </w:pPr>
    </w:p>
    <w:p w:rsidR="00A3470B" w:rsidRDefault="00C970AC" w:rsidP="00DE025A">
      <w:pPr>
        <w:pBdr>
          <w:top w:val="nil"/>
          <w:left w:val="nil"/>
          <w:bottom w:val="nil"/>
          <w:right w:val="nil"/>
          <w:between w:val="nil"/>
        </w:pBdr>
        <w:spacing w:after="120"/>
        <w:rPr>
          <w:rFonts w:ascii="Tahoma" w:eastAsia="Tahoma" w:hAnsi="Tahoma" w:cs="Tahoma"/>
          <w:b/>
        </w:rPr>
      </w:pPr>
      <w:r>
        <w:rPr>
          <w:rFonts w:ascii="Tahoma" w:eastAsia="Tahoma" w:hAnsi="Tahoma" w:cs="Tahoma"/>
          <w:b/>
        </w:rPr>
        <w:t>Tijdpad van de sollicitatieprocedure</w:t>
      </w:r>
    </w:p>
    <w:p w:rsidR="00A3470B" w:rsidRDefault="00DE025A">
      <w:pPr>
        <w:pBdr>
          <w:top w:val="nil"/>
          <w:left w:val="nil"/>
          <w:bottom w:val="nil"/>
          <w:right w:val="nil"/>
          <w:between w:val="nil"/>
        </w:pBdr>
        <w:rPr>
          <w:rFonts w:ascii="Tahoma" w:eastAsia="Tahoma" w:hAnsi="Tahoma" w:cs="Tahoma"/>
        </w:rPr>
      </w:pPr>
      <w:r>
        <w:rPr>
          <w:rFonts w:ascii="Tahoma" w:eastAsia="Tahoma" w:hAnsi="Tahoma" w:cs="Tahoma"/>
        </w:rPr>
        <w:t>S</w:t>
      </w:r>
      <w:r w:rsidR="00C970AC" w:rsidRPr="00DE025A">
        <w:rPr>
          <w:rFonts w:ascii="Tahoma" w:eastAsia="Tahoma" w:hAnsi="Tahoma" w:cs="Tahoma"/>
        </w:rPr>
        <w:t xml:space="preserve">tart </w:t>
      </w:r>
      <w:r>
        <w:rPr>
          <w:rFonts w:ascii="Tahoma" w:eastAsia="Tahoma" w:hAnsi="Tahoma" w:cs="Tahoma"/>
        </w:rPr>
        <w:t>werving in januari, voorselectie en selectiegesprekken begin februari.</w:t>
      </w:r>
    </w:p>
    <w:p w:rsidR="00DE025A" w:rsidRDefault="00DE025A" w:rsidP="001A4560">
      <w:pPr>
        <w:pBdr>
          <w:top w:val="nil"/>
          <w:left w:val="nil"/>
          <w:bottom w:val="nil"/>
          <w:right w:val="nil"/>
          <w:between w:val="nil"/>
        </w:pBdr>
        <w:rPr>
          <w:rFonts w:ascii="Tahoma" w:eastAsia="Tahoma" w:hAnsi="Tahoma" w:cs="Tahoma"/>
        </w:rPr>
      </w:pPr>
      <w:r>
        <w:rPr>
          <w:rFonts w:ascii="Tahoma" w:eastAsia="Tahoma" w:hAnsi="Tahoma" w:cs="Tahoma"/>
        </w:rPr>
        <w:t>Benoeming z.s.m. Werving vindt zowel intern als extern plaats.</w:t>
      </w:r>
    </w:p>
    <w:sectPr w:rsidR="00DE025A" w:rsidSect="00292AED">
      <w:pgSz w:w="11906" w:h="16838"/>
      <w:pgMar w:top="851" w:right="1417" w:bottom="1134"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F2EF6"/>
    <w:multiLevelType w:val="hybridMultilevel"/>
    <w:tmpl w:val="9490EC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8C6A73"/>
    <w:multiLevelType w:val="multilevel"/>
    <w:tmpl w:val="3614F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EC6C89"/>
    <w:multiLevelType w:val="multilevel"/>
    <w:tmpl w:val="10C6D6A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3" w15:restartNumberingAfterBreak="0">
    <w:nsid w:val="75800006"/>
    <w:multiLevelType w:val="multilevel"/>
    <w:tmpl w:val="1CCAC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0B"/>
    <w:rsid w:val="001A4560"/>
    <w:rsid w:val="00292AED"/>
    <w:rsid w:val="00736089"/>
    <w:rsid w:val="00A3470B"/>
    <w:rsid w:val="00C970AC"/>
    <w:rsid w:val="00DE02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0481A-0905-4A33-B1E8-001F492E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DE025A"/>
    <w:pPr>
      <w:ind w:left="720"/>
      <w:contextualSpacing/>
    </w:pPr>
  </w:style>
  <w:style w:type="paragraph" w:styleId="Ballontekst">
    <w:name w:val="Balloon Text"/>
    <w:basedOn w:val="Standaard"/>
    <w:link w:val="BallontekstChar"/>
    <w:uiPriority w:val="99"/>
    <w:semiHidden/>
    <w:unhideWhenUsed/>
    <w:rsid w:val="0073608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6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5473</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Dijkstra</dc:creator>
  <cp:lastModifiedBy>Ingrid Kroese</cp:lastModifiedBy>
  <cp:revision>2</cp:revision>
  <cp:lastPrinted>2020-01-15T10:32:00Z</cp:lastPrinted>
  <dcterms:created xsi:type="dcterms:W3CDTF">2020-01-15T10:32:00Z</dcterms:created>
  <dcterms:modified xsi:type="dcterms:W3CDTF">2020-01-15T10:32:00Z</dcterms:modified>
</cp:coreProperties>
</file>